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39E" w:rsidRPr="00B6179B" w:rsidRDefault="00CD1235" w:rsidP="00B6179B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DANE Z MONITORINGU</w:t>
      </w:r>
    </w:p>
    <w:p w:rsidR="006748F6" w:rsidRDefault="006748F6" w:rsidP="004051AF">
      <w:pPr>
        <w:rPr>
          <w:rFonts w:asciiTheme="minorHAnsi" w:hAnsiTheme="minorHAnsi" w:cs="Calibri"/>
        </w:rPr>
      </w:pPr>
    </w:p>
    <w:p w:rsidR="006748F6" w:rsidRDefault="006748F6" w:rsidP="004051AF">
      <w:pPr>
        <w:rPr>
          <w:rFonts w:asciiTheme="minorHAnsi" w:hAnsiTheme="minorHAnsi" w:cs="Calibri"/>
        </w:rPr>
      </w:pPr>
    </w:p>
    <w:p w:rsidR="006748F6" w:rsidRPr="006748F6" w:rsidRDefault="006748F6" w:rsidP="006748F6">
      <w:pPr>
        <w:jc w:val="center"/>
        <w:rPr>
          <w:rFonts w:asciiTheme="minorHAnsi" w:hAnsiTheme="minorHAnsi" w:cs="Calibri"/>
          <w:b/>
          <w:u w:val="single"/>
        </w:rPr>
      </w:pPr>
      <w:r>
        <w:rPr>
          <w:rFonts w:asciiTheme="minorHAnsi" w:hAnsiTheme="minorHAnsi" w:cs="Calibri"/>
          <w:b/>
          <w:u w:val="single"/>
        </w:rPr>
        <w:t>KLAUZULA INFORMACYJNA</w:t>
      </w:r>
    </w:p>
    <w:p w:rsidR="006748F6" w:rsidRDefault="006748F6" w:rsidP="004051AF">
      <w:pPr>
        <w:rPr>
          <w:rFonts w:asciiTheme="minorHAnsi" w:hAnsiTheme="minorHAnsi" w:cs="Calibri"/>
        </w:rPr>
      </w:pPr>
    </w:p>
    <w:p w:rsidR="004051AF" w:rsidRPr="008B64DB" w:rsidRDefault="004051AF" w:rsidP="004051AF">
      <w:pPr>
        <w:rPr>
          <w:rFonts w:asciiTheme="minorHAnsi" w:hAnsiTheme="minorHAnsi" w:cs="Calibri"/>
          <w:sz w:val="22"/>
          <w:szCs w:val="22"/>
        </w:rPr>
      </w:pPr>
      <w:r w:rsidRPr="008B64DB">
        <w:rPr>
          <w:rFonts w:asciiTheme="minorHAnsi" w:hAnsiTheme="minorHAnsi" w:cs="Calibri"/>
          <w:sz w:val="22"/>
          <w:szCs w:val="22"/>
        </w:rPr>
        <w:t xml:space="preserve">Zgodnie z art. 13 </w:t>
      </w:r>
      <w:r w:rsidR="006037C7" w:rsidRPr="00EB6EFB">
        <w:rPr>
          <w:rFonts w:asciiTheme="minorHAnsi" w:hAnsiTheme="minorHAnsi" w:cs="Segoe UI"/>
          <w:sz w:val="22"/>
          <w:szCs w:val="22"/>
        </w:rPr>
        <w:t xml:space="preserve">Rozporządzenia Parlamentu Europejskiego i Rady (UE) </w:t>
      </w:r>
      <w:hyperlink r:id="rId5" w:history="1">
        <w:r w:rsidR="006037C7" w:rsidRPr="00EB6EFB">
          <w:rPr>
            <w:rStyle w:val="Hipercze"/>
            <w:rFonts w:asciiTheme="minorHAnsi" w:hAnsiTheme="minorHAnsi" w:cs="Segoe UI"/>
            <w:sz w:val="22"/>
            <w:szCs w:val="22"/>
          </w:rPr>
          <w:t>2016/679</w:t>
        </w:r>
      </w:hyperlink>
      <w:r w:rsidR="006037C7">
        <w:rPr>
          <w:rFonts w:asciiTheme="minorHAnsi" w:hAnsiTheme="minorHAnsi" w:cs="Segoe UI"/>
          <w:sz w:val="22"/>
          <w:szCs w:val="22"/>
        </w:rPr>
        <w:t xml:space="preserve"> </w:t>
      </w:r>
      <w:r w:rsidR="006037C7" w:rsidRPr="00EB6EFB">
        <w:rPr>
          <w:rFonts w:asciiTheme="minorHAnsi" w:hAnsiTheme="minorHAnsi" w:cs="Segoe UI"/>
          <w:sz w:val="22"/>
          <w:szCs w:val="22"/>
        </w:rPr>
        <w:t>z 27 kwietnia 2016 r. w sprawie ochrony osób fizycznych w związku z przetwarzaniem danych osobowych i w sprawie swobodnego przepływu takich danych oraz uchylenia dyrektywy </w:t>
      </w:r>
      <w:hyperlink r:id="rId6" w:history="1">
        <w:r w:rsidR="006037C7" w:rsidRPr="00EB6EFB">
          <w:rPr>
            <w:rStyle w:val="Hipercze"/>
            <w:rFonts w:asciiTheme="minorHAnsi" w:hAnsiTheme="minorHAnsi" w:cs="Segoe UI"/>
            <w:sz w:val="22"/>
            <w:szCs w:val="22"/>
          </w:rPr>
          <w:t>95/46/WE</w:t>
        </w:r>
      </w:hyperlink>
      <w:r w:rsidR="006037C7" w:rsidRPr="00EB6EFB">
        <w:rPr>
          <w:rFonts w:asciiTheme="minorHAnsi" w:hAnsiTheme="minorHAnsi" w:cs="Segoe UI"/>
          <w:sz w:val="22"/>
          <w:szCs w:val="22"/>
        </w:rPr>
        <w:t> (RODO)</w:t>
      </w:r>
      <w:r w:rsidR="009F45F1" w:rsidRPr="008B64DB">
        <w:rPr>
          <w:rFonts w:asciiTheme="minorHAnsi" w:hAnsiTheme="minorHAnsi" w:cs="Calibri"/>
          <w:sz w:val="22"/>
          <w:szCs w:val="22"/>
        </w:rPr>
        <w:t xml:space="preserve"> informujemy</w:t>
      </w:r>
      <w:r w:rsidRPr="008B64DB">
        <w:rPr>
          <w:rFonts w:asciiTheme="minorHAnsi" w:hAnsiTheme="minorHAnsi" w:cs="Calibri"/>
          <w:sz w:val="22"/>
          <w:szCs w:val="22"/>
        </w:rPr>
        <w:t>, że:</w:t>
      </w:r>
    </w:p>
    <w:p w:rsidR="00AA5E6D" w:rsidRPr="008B64DB" w:rsidRDefault="00AA5E6D" w:rsidP="004051AF">
      <w:pPr>
        <w:rPr>
          <w:rFonts w:asciiTheme="minorHAnsi" w:hAnsiTheme="minorHAnsi" w:cs="Calibri"/>
          <w:sz w:val="22"/>
          <w:szCs w:val="22"/>
        </w:rPr>
      </w:pPr>
    </w:p>
    <w:p w:rsidR="00AA5E6D" w:rsidRDefault="004051AF" w:rsidP="00036689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F47FB3">
        <w:rPr>
          <w:rFonts w:asciiTheme="minorHAnsi" w:hAnsiTheme="minorHAnsi" w:cs="Calibri"/>
          <w:sz w:val="22"/>
          <w:szCs w:val="22"/>
        </w:rPr>
        <w:t xml:space="preserve">Administratorem danych osobowych przetwarzającym dane </w:t>
      </w:r>
      <w:r w:rsidR="008D228C" w:rsidRPr="00F47FB3">
        <w:rPr>
          <w:rFonts w:asciiTheme="minorHAnsi" w:hAnsiTheme="minorHAnsi" w:cs="Calibri"/>
          <w:sz w:val="22"/>
          <w:szCs w:val="22"/>
        </w:rPr>
        <w:t xml:space="preserve">z monitoringu </w:t>
      </w:r>
      <w:r w:rsidRPr="00F47FB3">
        <w:rPr>
          <w:rFonts w:asciiTheme="minorHAnsi" w:hAnsiTheme="minorHAnsi" w:cs="Calibri"/>
          <w:sz w:val="22"/>
          <w:szCs w:val="22"/>
        </w:rPr>
        <w:t xml:space="preserve">jest </w:t>
      </w:r>
      <w:r w:rsidR="00F47FB3">
        <w:rPr>
          <w:rFonts w:asciiTheme="minorHAnsi" w:hAnsiTheme="minorHAnsi" w:cs="Calibri"/>
          <w:sz w:val="22"/>
          <w:szCs w:val="22"/>
        </w:rPr>
        <w:t xml:space="preserve">Archiwum Państwowe z siedzibą </w:t>
      </w:r>
      <w:r w:rsidR="00F47FB3" w:rsidRPr="004051AF">
        <w:rPr>
          <w:rFonts w:asciiTheme="minorHAnsi" w:hAnsiTheme="minorHAnsi" w:cs="Calibri"/>
        </w:rPr>
        <w:t xml:space="preserve">w </w:t>
      </w:r>
      <w:r w:rsidR="00F47FB3">
        <w:rPr>
          <w:rFonts w:asciiTheme="minorHAnsi" w:hAnsiTheme="minorHAnsi" w:cs="Calibri"/>
        </w:rPr>
        <w:t>Koszalinie, ul. Marii Skłodowskiej-Curie 2</w:t>
      </w:r>
    </w:p>
    <w:p w:rsidR="00F47FB3" w:rsidRPr="00F47FB3" w:rsidRDefault="00F47FB3" w:rsidP="00F47FB3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4051AF" w:rsidRPr="008B64DB" w:rsidRDefault="008D228C" w:rsidP="002335EF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Obraz z monitoringu przetwarzany jest w celu </w:t>
      </w:r>
      <w:r w:rsidR="009B30B4">
        <w:rPr>
          <w:rFonts w:asciiTheme="minorHAnsi" w:hAnsiTheme="minorHAnsi" w:cs="Calibri"/>
          <w:sz w:val="22"/>
          <w:szCs w:val="22"/>
        </w:rPr>
        <w:t xml:space="preserve">ochrony mienia i </w:t>
      </w:r>
      <w:r>
        <w:rPr>
          <w:rFonts w:asciiTheme="minorHAnsi" w:hAnsiTheme="minorHAnsi" w:cs="Calibri"/>
          <w:sz w:val="22"/>
          <w:szCs w:val="22"/>
        </w:rPr>
        <w:t>zapewnienia bezpieczeństwa pracowników</w:t>
      </w:r>
      <w:r w:rsidR="00285EC7" w:rsidRPr="008B64DB">
        <w:rPr>
          <w:rFonts w:asciiTheme="minorHAnsi" w:hAnsiTheme="minorHAnsi" w:cs="Calibri"/>
          <w:sz w:val="22"/>
          <w:szCs w:val="22"/>
        </w:rPr>
        <w:t xml:space="preserve"> na p</w:t>
      </w:r>
      <w:r w:rsidR="005305AA" w:rsidRPr="008B64DB">
        <w:rPr>
          <w:rFonts w:asciiTheme="minorHAnsi" w:hAnsiTheme="minorHAnsi" w:cs="Calibri"/>
          <w:sz w:val="22"/>
          <w:szCs w:val="22"/>
        </w:rPr>
        <w:t>odstawie a</w:t>
      </w:r>
      <w:r w:rsidR="00285EC7" w:rsidRPr="008B64DB">
        <w:rPr>
          <w:rFonts w:asciiTheme="minorHAnsi" w:hAnsiTheme="minorHAnsi" w:cs="Calibri"/>
          <w:sz w:val="22"/>
          <w:szCs w:val="22"/>
        </w:rPr>
        <w:t>rt. 6 ust. 1 lit.</w:t>
      </w:r>
      <w:r w:rsidR="0058444D" w:rsidRPr="008B64DB">
        <w:rPr>
          <w:rFonts w:asciiTheme="minorHAnsi" w:hAnsiTheme="minorHAnsi" w:cs="Calibri"/>
          <w:sz w:val="22"/>
          <w:szCs w:val="22"/>
        </w:rPr>
        <w:t xml:space="preserve"> c</w:t>
      </w:r>
      <w:r w:rsidR="004E43CE" w:rsidRPr="008B64DB">
        <w:rPr>
          <w:rFonts w:asciiTheme="minorHAnsi" w:hAnsiTheme="minorHAnsi" w:cs="Calibri"/>
          <w:sz w:val="22"/>
          <w:szCs w:val="22"/>
        </w:rPr>
        <w:t>)</w:t>
      </w:r>
      <w:r w:rsidR="004051AF" w:rsidRPr="008B64DB">
        <w:rPr>
          <w:rFonts w:asciiTheme="minorHAnsi" w:hAnsiTheme="minorHAnsi" w:cs="Calibri"/>
          <w:sz w:val="22"/>
          <w:szCs w:val="22"/>
        </w:rPr>
        <w:t xml:space="preserve"> </w:t>
      </w:r>
      <w:r w:rsidR="009B30B4">
        <w:rPr>
          <w:rFonts w:asciiTheme="minorHAnsi" w:hAnsiTheme="minorHAnsi" w:cs="Calibri"/>
          <w:sz w:val="22"/>
          <w:szCs w:val="22"/>
        </w:rPr>
        <w:t>RODO</w:t>
      </w:r>
      <w:r w:rsidR="0058444D" w:rsidRPr="008B64DB">
        <w:rPr>
          <w:rFonts w:asciiTheme="minorHAnsi" w:hAnsiTheme="minorHAnsi" w:cs="Calibri"/>
          <w:sz w:val="22"/>
          <w:szCs w:val="22"/>
        </w:rPr>
        <w:t xml:space="preserve"> w związku z </w:t>
      </w:r>
      <w:r w:rsidR="009B30B4">
        <w:rPr>
          <w:rFonts w:asciiTheme="minorHAnsi" w:hAnsiTheme="minorHAnsi" w:cs="Calibri"/>
          <w:sz w:val="22"/>
          <w:szCs w:val="22"/>
        </w:rPr>
        <w:t xml:space="preserve"> art. 5a Ustawy z dnia 16 grudnia 2016 roku o zasadach zarządzania mieniem państwowym i </w:t>
      </w:r>
      <w:r w:rsidR="00285EC7" w:rsidRPr="008B64DB">
        <w:rPr>
          <w:rFonts w:asciiTheme="minorHAnsi" w:hAnsiTheme="minorHAnsi" w:cs="Calibri"/>
          <w:sz w:val="22"/>
          <w:szCs w:val="22"/>
        </w:rPr>
        <w:t xml:space="preserve">art. </w:t>
      </w:r>
      <w:r w:rsidR="002335EF">
        <w:rPr>
          <w:rFonts w:asciiTheme="minorHAnsi" w:hAnsiTheme="minorHAnsi" w:cs="Calibri"/>
          <w:sz w:val="22"/>
          <w:szCs w:val="22"/>
        </w:rPr>
        <w:t>22</w:t>
      </w:r>
      <w:r w:rsidR="002335EF">
        <w:rPr>
          <w:rFonts w:asciiTheme="minorHAnsi" w:hAnsiTheme="minorHAnsi" w:cs="Calibri"/>
          <w:sz w:val="22"/>
          <w:szCs w:val="22"/>
          <w:vertAlign w:val="superscript"/>
        </w:rPr>
        <w:t>2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285EC7" w:rsidRPr="008B64DB">
        <w:rPr>
          <w:rFonts w:asciiTheme="minorHAnsi" w:hAnsiTheme="minorHAnsi" w:cs="Calibri"/>
          <w:sz w:val="22"/>
          <w:szCs w:val="22"/>
        </w:rPr>
        <w:t xml:space="preserve">ustawy </w:t>
      </w:r>
      <w:r w:rsidR="002335EF" w:rsidRPr="002335EF">
        <w:rPr>
          <w:rFonts w:asciiTheme="minorHAnsi" w:hAnsiTheme="minorHAnsi" w:cs="Calibri"/>
          <w:sz w:val="22"/>
          <w:szCs w:val="22"/>
        </w:rPr>
        <w:t>z dnia 26 czerwca 1974 roku</w:t>
      </w:r>
      <w:r w:rsidR="002335EF">
        <w:rPr>
          <w:rFonts w:asciiTheme="minorHAnsi" w:hAnsiTheme="minorHAnsi" w:cs="Calibri"/>
          <w:sz w:val="22"/>
          <w:szCs w:val="22"/>
        </w:rPr>
        <w:t xml:space="preserve"> Kodeks Pracy</w:t>
      </w:r>
      <w:r w:rsidR="004E43CE" w:rsidRPr="008B64DB">
        <w:rPr>
          <w:rFonts w:asciiTheme="minorHAnsi" w:hAnsiTheme="minorHAnsi" w:cs="Calibri"/>
          <w:sz w:val="22"/>
          <w:szCs w:val="22"/>
        </w:rPr>
        <w:t>.</w:t>
      </w:r>
    </w:p>
    <w:p w:rsidR="00AA5E6D" w:rsidRPr="008B64DB" w:rsidRDefault="00AA5E6D" w:rsidP="00AA5E6D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AE62AC" w:rsidRPr="008B64DB" w:rsidRDefault="004E43CE" w:rsidP="00487BC8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8B64DB">
        <w:rPr>
          <w:rFonts w:asciiTheme="minorHAnsi" w:hAnsiTheme="minorHAnsi" w:cs="Calibri"/>
          <w:sz w:val="22"/>
          <w:szCs w:val="22"/>
        </w:rPr>
        <w:t>Odb</w:t>
      </w:r>
      <w:r w:rsidR="00B6179B">
        <w:rPr>
          <w:rFonts w:asciiTheme="minorHAnsi" w:hAnsiTheme="minorHAnsi" w:cs="Calibri"/>
          <w:sz w:val="22"/>
          <w:szCs w:val="22"/>
        </w:rPr>
        <w:t xml:space="preserve">iorcami </w:t>
      </w:r>
      <w:r w:rsidR="008D228C">
        <w:rPr>
          <w:rFonts w:asciiTheme="minorHAnsi" w:hAnsiTheme="minorHAnsi" w:cs="Calibri"/>
          <w:sz w:val="22"/>
          <w:szCs w:val="22"/>
        </w:rPr>
        <w:t xml:space="preserve">zapisów z monitoringu </w:t>
      </w:r>
      <w:r w:rsidRPr="008B64DB">
        <w:rPr>
          <w:rFonts w:asciiTheme="minorHAnsi" w:hAnsiTheme="minorHAnsi" w:cs="Calibri"/>
          <w:sz w:val="22"/>
          <w:szCs w:val="22"/>
        </w:rPr>
        <w:t>mogą być podmioty upoważnione</w:t>
      </w:r>
      <w:r w:rsidR="005305AA" w:rsidRPr="008B64DB">
        <w:rPr>
          <w:rFonts w:asciiTheme="minorHAnsi" w:hAnsiTheme="minorHAnsi" w:cs="Calibri"/>
          <w:sz w:val="22"/>
          <w:szCs w:val="22"/>
        </w:rPr>
        <w:t xml:space="preserve"> do ich otrzymywania na podstawie przepisów prawa</w:t>
      </w:r>
      <w:r w:rsidR="00487BC8" w:rsidRPr="008B64DB">
        <w:rPr>
          <w:rFonts w:asciiTheme="minorHAnsi" w:hAnsiTheme="minorHAnsi" w:cs="Calibri"/>
          <w:sz w:val="22"/>
          <w:szCs w:val="22"/>
        </w:rPr>
        <w:t xml:space="preserve">. </w:t>
      </w:r>
    </w:p>
    <w:p w:rsidR="00487BC8" w:rsidRPr="008B64DB" w:rsidRDefault="00487BC8" w:rsidP="00487BC8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4051AF" w:rsidRDefault="008D228C" w:rsidP="00AE62AC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Nagrania obrazu z monitoringu przechowywane są pr</w:t>
      </w:r>
      <w:r w:rsidR="00CD1235">
        <w:rPr>
          <w:rFonts w:asciiTheme="minorHAnsi" w:hAnsiTheme="minorHAnsi" w:cs="Calibri"/>
          <w:sz w:val="22"/>
          <w:szCs w:val="22"/>
        </w:rPr>
        <w:t>zez okres nie dłuższy niż 3 miesiące od nagrania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487BC8" w:rsidRPr="008B64DB">
        <w:rPr>
          <w:rFonts w:asciiTheme="minorHAnsi" w:hAnsiTheme="minorHAnsi" w:cs="Calibri"/>
          <w:sz w:val="22"/>
          <w:szCs w:val="22"/>
        </w:rPr>
        <w:t xml:space="preserve"> </w:t>
      </w:r>
    </w:p>
    <w:p w:rsidR="00F47FB3" w:rsidRPr="00F47FB3" w:rsidRDefault="00F47FB3" w:rsidP="00F47FB3">
      <w:pPr>
        <w:pStyle w:val="Akapitzlist"/>
        <w:rPr>
          <w:rFonts w:asciiTheme="minorHAnsi" w:hAnsiTheme="minorHAnsi" w:cs="Calibri"/>
          <w:sz w:val="22"/>
          <w:szCs w:val="22"/>
        </w:rPr>
      </w:pPr>
    </w:p>
    <w:p w:rsidR="00F47FB3" w:rsidRPr="008B64DB" w:rsidRDefault="00F47FB3" w:rsidP="00AE62AC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Monitoringiem objęta jest siedziba Administratora w Koszalinie oraz Oddziałów w Słupsku i w Szczecinku wraz z bezpośrednim terenem wokół budynków.</w:t>
      </w:r>
    </w:p>
    <w:p w:rsidR="00995B8F" w:rsidRPr="008B64DB" w:rsidRDefault="00995B8F" w:rsidP="00995B8F">
      <w:pPr>
        <w:pStyle w:val="Akapitzlist"/>
        <w:rPr>
          <w:rFonts w:asciiTheme="minorHAnsi" w:hAnsiTheme="minorHAnsi" w:cs="Calibri"/>
          <w:color w:val="FF0000"/>
          <w:sz w:val="22"/>
          <w:szCs w:val="22"/>
        </w:rPr>
      </w:pPr>
    </w:p>
    <w:p w:rsidR="004051AF" w:rsidRPr="008B64DB" w:rsidRDefault="00995B8F" w:rsidP="00995B8F">
      <w:pPr>
        <w:pStyle w:val="Akapitzlist"/>
        <w:numPr>
          <w:ilvl w:val="0"/>
          <w:numId w:val="2"/>
        </w:numPr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8B64DB">
        <w:rPr>
          <w:rFonts w:asciiTheme="minorHAnsi" w:hAnsiTheme="minorHAnsi" w:cs="Calibri"/>
          <w:color w:val="000000" w:themeColor="text1"/>
          <w:sz w:val="22"/>
          <w:szCs w:val="22"/>
        </w:rPr>
        <w:t>P</w:t>
      </w:r>
      <w:r w:rsidR="004051AF" w:rsidRPr="008B64DB">
        <w:rPr>
          <w:rFonts w:asciiTheme="minorHAnsi" w:hAnsiTheme="minorHAnsi" w:cs="Calibri"/>
          <w:color w:val="000000" w:themeColor="text1"/>
          <w:sz w:val="22"/>
          <w:szCs w:val="22"/>
        </w:rPr>
        <w:t>osiada Pani/Pan prawo do żądania od administratora dostępu do danych osobowych</w:t>
      </w:r>
      <w:r w:rsidR="008D228C">
        <w:rPr>
          <w:rFonts w:asciiTheme="minorHAnsi" w:hAnsiTheme="minorHAnsi" w:cs="Calibri"/>
          <w:color w:val="000000" w:themeColor="text1"/>
          <w:sz w:val="22"/>
          <w:szCs w:val="22"/>
        </w:rPr>
        <w:t xml:space="preserve"> oraz prawo</w:t>
      </w:r>
      <w:r w:rsidR="004051AF" w:rsidRPr="008B64DB">
        <w:rPr>
          <w:rFonts w:asciiTheme="minorHAnsi" w:hAnsiTheme="minorHAnsi" w:cs="Calibri"/>
          <w:color w:val="000000" w:themeColor="text1"/>
          <w:sz w:val="22"/>
          <w:szCs w:val="22"/>
        </w:rPr>
        <w:t xml:space="preserve"> ograniczenia</w:t>
      </w:r>
      <w:r w:rsidR="008D228C">
        <w:rPr>
          <w:rFonts w:asciiTheme="minorHAnsi" w:hAnsiTheme="minorHAnsi" w:cs="Calibri"/>
          <w:color w:val="000000" w:themeColor="text1"/>
          <w:sz w:val="22"/>
          <w:szCs w:val="22"/>
        </w:rPr>
        <w:t xml:space="preserve"> ich</w:t>
      </w:r>
      <w:r w:rsidR="004051AF" w:rsidRPr="008B64DB">
        <w:rPr>
          <w:rFonts w:asciiTheme="minorHAnsi" w:hAnsiTheme="minorHAnsi" w:cs="Calibri"/>
          <w:color w:val="000000" w:themeColor="text1"/>
          <w:sz w:val="22"/>
          <w:szCs w:val="22"/>
        </w:rPr>
        <w:t xml:space="preserve"> przetwar</w:t>
      </w:r>
      <w:r w:rsidRPr="008B64DB">
        <w:rPr>
          <w:rFonts w:asciiTheme="minorHAnsi" w:hAnsiTheme="minorHAnsi" w:cs="Calibri"/>
          <w:color w:val="000000" w:themeColor="text1"/>
          <w:sz w:val="22"/>
          <w:szCs w:val="22"/>
        </w:rPr>
        <w:t>zania.</w:t>
      </w:r>
    </w:p>
    <w:p w:rsidR="00396F4B" w:rsidRPr="008B64DB" w:rsidRDefault="00396F4B" w:rsidP="00396F4B">
      <w:pPr>
        <w:pStyle w:val="Akapitzlist"/>
        <w:rPr>
          <w:rFonts w:asciiTheme="minorHAnsi" w:hAnsiTheme="minorHAnsi" w:cs="Calibri"/>
          <w:color w:val="000000" w:themeColor="text1"/>
          <w:sz w:val="22"/>
          <w:szCs w:val="22"/>
        </w:rPr>
      </w:pPr>
    </w:p>
    <w:p w:rsidR="009B30B4" w:rsidRDefault="009B30B4" w:rsidP="009B30B4">
      <w:pPr>
        <w:pStyle w:val="Akapitzlist"/>
        <w:numPr>
          <w:ilvl w:val="0"/>
          <w:numId w:val="2"/>
        </w:numPr>
        <w:rPr>
          <w:rFonts w:asciiTheme="minorHAnsi" w:hAnsiTheme="minorHAnsi" w:cs="Calibri"/>
          <w:sz w:val="22"/>
          <w:szCs w:val="22"/>
        </w:rPr>
      </w:pPr>
      <w:r w:rsidRPr="00252EE3">
        <w:rPr>
          <w:rFonts w:asciiTheme="minorHAnsi" w:hAnsiTheme="minorHAnsi" w:cs="Calibri"/>
          <w:sz w:val="22"/>
          <w:szCs w:val="22"/>
        </w:rPr>
        <w:t>Jeżeli Pani/Pan uważa, że przetwarzanie jej</w:t>
      </w:r>
      <w:r>
        <w:rPr>
          <w:rFonts w:asciiTheme="minorHAnsi" w:hAnsiTheme="minorHAnsi" w:cs="Calibri"/>
          <w:sz w:val="22"/>
          <w:szCs w:val="22"/>
        </w:rPr>
        <w:t>/jego</w:t>
      </w:r>
      <w:r w:rsidRPr="00252EE3">
        <w:rPr>
          <w:rFonts w:asciiTheme="minorHAnsi" w:hAnsiTheme="minorHAnsi" w:cs="Calibri"/>
          <w:sz w:val="22"/>
          <w:szCs w:val="22"/>
        </w:rPr>
        <w:t xml:space="preserve"> danych </w:t>
      </w:r>
      <w:r>
        <w:rPr>
          <w:rFonts w:asciiTheme="minorHAnsi" w:hAnsiTheme="minorHAnsi" w:cs="Calibri"/>
          <w:sz w:val="22"/>
          <w:szCs w:val="22"/>
        </w:rPr>
        <w:t xml:space="preserve">osobowych </w:t>
      </w:r>
      <w:r w:rsidRPr="00252EE3">
        <w:rPr>
          <w:rFonts w:asciiTheme="minorHAnsi" w:hAnsiTheme="minorHAnsi" w:cs="Calibri"/>
          <w:sz w:val="22"/>
          <w:szCs w:val="22"/>
        </w:rPr>
        <w:t>narusza przepisy RODO, ma Pani/Pan prawo wniesienia skargi do</w:t>
      </w:r>
      <w:r>
        <w:rPr>
          <w:rFonts w:asciiTheme="minorHAnsi" w:hAnsiTheme="minorHAnsi" w:cs="Calibri"/>
          <w:sz w:val="22"/>
          <w:szCs w:val="22"/>
        </w:rPr>
        <w:t xml:space="preserve"> Prezesa</w:t>
      </w:r>
      <w:r w:rsidRPr="00252EE3">
        <w:rPr>
          <w:rFonts w:asciiTheme="minorHAnsi" w:hAnsiTheme="minorHAnsi" w:cs="Calibri"/>
          <w:sz w:val="22"/>
          <w:szCs w:val="22"/>
        </w:rPr>
        <w:t xml:space="preserve"> Urzędu Ochrony Danych w związku z przetwarzaniem danych osobowych przez administratora (adres siedziby ul. Stawki 2, 00-193 Warszawa)</w:t>
      </w:r>
      <w:r>
        <w:rPr>
          <w:rFonts w:asciiTheme="minorHAnsi" w:hAnsiTheme="minorHAnsi" w:cs="Calibri"/>
          <w:sz w:val="22"/>
          <w:szCs w:val="22"/>
        </w:rPr>
        <w:t>.</w:t>
      </w:r>
    </w:p>
    <w:p w:rsidR="00995B8F" w:rsidRPr="008B64DB" w:rsidRDefault="00995B8F" w:rsidP="004051AF">
      <w:pPr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</w:p>
    <w:p w:rsidR="006748F6" w:rsidRPr="00B6179B" w:rsidRDefault="006748F6" w:rsidP="001729B8">
      <w:pPr>
        <w:pStyle w:val="Akapitzlist"/>
        <w:numPr>
          <w:ilvl w:val="0"/>
          <w:numId w:val="2"/>
        </w:numPr>
        <w:rPr>
          <w:rFonts w:asciiTheme="minorHAnsi" w:hAnsiTheme="minorHAnsi" w:cs="Calibri"/>
        </w:rPr>
      </w:pPr>
      <w:r w:rsidRPr="00B6179B">
        <w:rPr>
          <w:rFonts w:asciiTheme="minorHAnsi" w:hAnsiTheme="minorHAnsi" w:cs="Calibri"/>
          <w:sz w:val="22"/>
          <w:szCs w:val="22"/>
        </w:rPr>
        <w:t>Kontakt z Inspektorem Ochrony Danych możliwy jest pod ad</w:t>
      </w:r>
      <w:r w:rsidR="00F47FB3">
        <w:rPr>
          <w:rFonts w:asciiTheme="minorHAnsi" w:hAnsiTheme="minorHAnsi" w:cs="Calibri"/>
          <w:sz w:val="22"/>
          <w:szCs w:val="22"/>
        </w:rPr>
        <w:t>resem email iod@koszalin.ap.gov.pl</w:t>
      </w:r>
      <w:r w:rsidRPr="00B6179B">
        <w:rPr>
          <w:rFonts w:asciiTheme="minorHAnsi" w:hAnsiTheme="minorHAnsi" w:cs="Calibri"/>
          <w:sz w:val="22"/>
          <w:szCs w:val="22"/>
        </w:rPr>
        <w:t xml:space="preserve"> lub na adres Administratora danych z dopiskiem IOD.</w:t>
      </w:r>
    </w:p>
    <w:p w:rsidR="00AE62AC" w:rsidRPr="00AE62AC" w:rsidRDefault="00AE62AC" w:rsidP="00AE62AC">
      <w:pPr>
        <w:pStyle w:val="Akapitzlist"/>
        <w:rPr>
          <w:rFonts w:asciiTheme="minorHAnsi" w:hAnsiTheme="minorHAnsi" w:cs="Calibri"/>
        </w:rPr>
      </w:pPr>
    </w:p>
    <w:p w:rsidR="00AE62AC" w:rsidRPr="00995B8F" w:rsidRDefault="00AE62AC" w:rsidP="00AE62AC">
      <w:pPr>
        <w:pStyle w:val="Akapitzlist"/>
        <w:rPr>
          <w:rFonts w:asciiTheme="minorHAnsi" w:hAnsiTheme="minorHAnsi" w:cs="Calibri"/>
        </w:rPr>
      </w:pPr>
    </w:p>
    <w:p w:rsidR="004051AF" w:rsidRDefault="004051AF"/>
    <w:sectPr w:rsidR="0040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527EF"/>
    <w:multiLevelType w:val="hybridMultilevel"/>
    <w:tmpl w:val="D1B24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65530"/>
    <w:multiLevelType w:val="hybridMultilevel"/>
    <w:tmpl w:val="D1C62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AF"/>
    <w:rsid w:val="00160F21"/>
    <w:rsid w:val="002335EF"/>
    <w:rsid w:val="00285EC7"/>
    <w:rsid w:val="00396F4B"/>
    <w:rsid w:val="004051AF"/>
    <w:rsid w:val="00487BC8"/>
    <w:rsid w:val="004E43CE"/>
    <w:rsid w:val="005305AA"/>
    <w:rsid w:val="0058444D"/>
    <w:rsid w:val="006037C7"/>
    <w:rsid w:val="006059AF"/>
    <w:rsid w:val="006748F6"/>
    <w:rsid w:val="006A5C69"/>
    <w:rsid w:val="006C5ECF"/>
    <w:rsid w:val="006F7BBB"/>
    <w:rsid w:val="007A3660"/>
    <w:rsid w:val="007D63C4"/>
    <w:rsid w:val="00821A88"/>
    <w:rsid w:val="008B64DB"/>
    <w:rsid w:val="008D228C"/>
    <w:rsid w:val="00975262"/>
    <w:rsid w:val="00995B8F"/>
    <w:rsid w:val="009A13F7"/>
    <w:rsid w:val="009B30B4"/>
    <w:rsid w:val="009F45F1"/>
    <w:rsid w:val="00AA5E6D"/>
    <w:rsid w:val="00AD539E"/>
    <w:rsid w:val="00AE62AC"/>
    <w:rsid w:val="00B6179B"/>
    <w:rsid w:val="00CD1235"/>
    <w:rsid w:val="00D12A9F"/>
    <w:rsid w:val="00D91FE7"/>
    <w:rsid w:val="00ED089A"/>
    <w:rsid w:val="00F4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9BD5"/>
  <w15:chartTrackingRefBased/>
  <w15:docId w15:val="{F7D82021-EA74-486E-B147-4BC5666D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03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sp. z o.o. Koszalin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Kubiak</dc:creator>
  <cp:keywords/>
  <dc:description/>
  <cp:lastModifiedBy>Jolanta Kubiak</cp:lastModifiedBy>
  <cp:revision>9</cp:revision>
  <dcterms:created xsi:type="dcterms:W3CDTF">2018-06-29T18:09:00Z</dcterms:created>
  <dcterms:modified xsi:type="dcterms:W3CDTF">2020-05-15T06:34:00Z</dcterms:modified>
</cp:coreProperties>
</file>